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04D" w:rsidRDefault="00BB204D" w:rsidP="00BB204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82828"/>
          <w:sz w:val="28"/>
          <w:szCs w:val="28"/>
        </w:rPr>
      </w:pPr>
      <w:r w:rsidRPr="00BB204D">
        <w:rPr>
          <w:b/>
          <w:bCs/>
          <w:color w:val="282828"/>
          <w:sz w:val="28"/>
          <w:szCs w:val="28"/>
        </w:rPr>
        <w:t>Београд</w:t>
      </w:r>
    </w:p>
    <w:p w:rsidR="00BB204D" w:rsidRPr="00BB204D" w:rsidRDefault="00BB204D" w:rsidP="00BB204D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82828"/>
          <w:sz w:val="28"/>
          <w:szCs w:val="28"/>
        </w:rPr>
      </w:pPr>
      <w:bookmarkStart w:id="0" w:name="_GoBack"/>
      <w:bookmarkEnd w:id="0"/>
    </w:p>
    <w:p w:rsidR="00BB204D" w:rsidRPr="00BB204D" w:rsidRDefault="00BB204D" w:rsidP="00BB204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282828"/>
        </w:rPr>
      </w:pPr>
      <w:r w:rsidRPr="00BB204D">
        <w:rPr>
          <w:color w:val="282828"/>
        </w:rPr>
        <w:t>Смештен на </w:t>
      </w:r>
      <w:r w:rsidRPr="00BB204D">
        <w:rPr>
          <w:rStyle w:val="Strong"/>
          <w:color w:val="282828"/>
        </w:rPr>
        <w:t>ушћу Саве у Дунав</w:t>
      </w:r>
      <w:r w:rsidRPr="00BB204D">
        <w:rPr>
          <w:color w:val="282828"/>
        </w:rPr>
        <w:t>, Београд је један од најстаријих градова у Европи и, поред Атине, највећа урбана целина на Балкану. Најстарији археолошки налази са његовог подручја сежу у пети миленијум пре нове ере. Припадници келтског племена су основали Сингидунум у 3. веку пре нове ере, док прво помињање Београда датира из </w:t>
      </w:r>
      <w:r w:rsidRPr="00BB204D">
        <w:rPr>
          <w:rStyle w:val="Strong"/>
          <w:color w:val="282828"/>
        </w:rPr>
        <w:t>878.</w:t>
      </w:r>
      <w:r w:rsidRPr="00BB204D">
        <w:rPr>
          <w:color w:val="282828"/>
        </w:rPr>
        <w:t> године. Током своје дуге и бурне историје, Београд је освајало 40 армија, а 38 пута је подизан из пепела.</w:t>
      </w:r>
    </w:p>
    <w:p w:rsidR="00BB204D" w:rsidRPr="00BB204D" w:rsidRDefault="00BB204D" w:rsidP="00BB204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282828"/>
        </w:rPr>
      </w:pPr>
      <w:r w:rsidRPr="00BB204D">
        <w:rPr>
          <w:color w:val="282828"/>
        </w:rPr>
        <w:t>Београд је </w:t>
      </w:r>
      <w:r w:rsidRPr="00BB204D">
        <w:rPr>
          <w:rStyle w:val="Strong"/>
          <w:color w:val="282828"/>
        </w:rPr>
        <w:t>главни град Србије</w:t>
      </w:r>
      <w:r w:rsidRPr="00BB204D">
        <w:rPr>
          <w:color w:val="282828"/>
        </w:rPr>
        <w:t>, са око </w:t>
      </w:r>
      <w:r w:rsidRPr="00BB204D">
        <w:rPr>
          <w:rStyle w:val="Strong"/>
          <w:color w:val="282828"/>
        </w:rPr>
        <w:t>1,6 милиона становника</w:t>
      </w:r>
      <w:r w:rsidRPr="00BB204D">
        <w:rPr>
          <w:color w:val="282828"/>
        </w:rPr>
        <w:t>. Има прворазредни саобраћајни значај, као значајно друмско и железничко чвориште, а такође и међународно речно и ваздушно пристаниште и телекомуникацијски центар. Простире се на 3,6 % територије Србије, а њему живи 15,8% становништва Србије и ради 31,2% свих запослених у Србији.</w:t>
      </w:r>
    </w:p>
    <w:p w:rsidR="00BB204D" w:rsidRPr="00BB204D" w:rsidRDefault="00BB204D" w:rsidP="00BB204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282828"/>
        </w:rPr>
      </w:pPr>
      <w:r w:rsidRPr="00BB204D">
        <w:rPr>
          <w:color w:val="282828"/>
        </w:rPr>
        <w:t>У Београду су развијени значајни </w:t>
      </w:r>
      <w:r w:rsidRPr="00BB204D">
        <w:rPr>
          <w:rStyle w:val="Strong"/>
          <w:color w:val="282828"/>
        </w:rPr>
        <w:t>привредни и пољопривредни капацитети</w:t>
      </w:r>
      <w:r w:rsidRPr="00BB204D">
        <w:rPr>
          <w:color w:val="282828"/>
        </w:rPr>
        <w:t>, посебно металска, металопрерађивачка и електронска индустрија, затим трговина и банкарство. На ширем подручју Београда, Смедерева и Панчева, на обалама Дунава, лоцирана је на 2000 квадратних метара слободна трговинска зона. У Београду се ствара 30% друштвеног производа Србије.</w:t>
      </w:r>
    </w:p>
    <w:p w:rsidR="00BB204D" w:rsidRPr="00BB204D" w:rsidRDefault="00BB204D" w:rsidP="00BB204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282828"/>
        </w:rPr>
      </w:pPr>
      <w:r w:rsidRPr="00BB204D">
        <w:rPr>
          <w:color w:val="282828"/>
        </w:rPr>
        <w:t>Београд је </w:t>
      </w:r>
      <w:r w:rsidRPr="00BB204D">
        <w:rPr>
          <w:rStyle w:val="Strong"/>
          <w:color w:val="282828"/>
        </w:rPr>
        <w:t>престоница српске културе</w:t>
      </w:r>
      <w:r w:rsidRPr="00BB204D">
        <w:rPr>
          <w:color w:val="282828"/>
        </w:rPr>
        <w:t>, </w:t>
      </w:r>
      <w:r w:rsidRPr="00BB204D">
        <w:rPr>
          <w:rStyle w:val="Strong"/>
          <w:color w:val="282828"/>
        </w:rPr>
        <w:t>образовања и науке</w:t>
      </w:r>
      <w:r w:rsidRPr="00BB204D">
        <w:rPr>
          <w:color w:val="282828"/>
        </w:rPr>
        <w:t>. У њему је највећа концентрација институција из области науке и уметности од националног значаја. Ту је </w:t>
      </w:r>
      <w:r w:rsidRPr="00BB204D">
        <w:rPr>
          <w:rStyle w:val="Strong"/>
          <w:color w:val="282828"/>
        </w:rPr>
        <w:t>Српска академија наука и уметности</w:t>
      </w:r>
      <w:r w:rsidRPr="00BB204D">
        <w:rPr>
          <w:color w:val="282828"/>
        </w:rPr>
        <w:t>, основана 1886. као Српска краљевска академија; </w:t>
      </w:r>
      <w:r w:rsidRPr="00BB204D">
        <w:rPr>
          <w:rStyle w:val="Strong"/>
          <w:color w:val="282828"/>
        </w:rPr>
        <w:t>Народна библиотека Србије</w:t>
      </w:r>
      <w:r w:rsidRPr="00BB204D">
        <w:rPr>
          <w:color w:val="282828"/>
        </w:rPr>
        <w:t>, основана 1832; </w:t>
      </w:r>
      <w:r w:rsidRPr="00BB204D">
        <w:rPr>
          <w:rStyle w:val="Strong"/>
          <w:color w:val="282828"/>
        </w:rPr>
        <w:t>Народни музеј</w:t>
      </w:r>
      <w:r w:rsidRPr="00BB204D">
        <w:rPr>
          <w:color w:val="282828"/>
        </w:rPr>
        <w:t>, основан 1841. и </w:t>
      </w:r>
      <w:r w:rsidRPr="00BB204D">
        <w:rPr>
          <w:rStyle w:val="Strong"/>
          <w:color w:val="282828"/>
        </w:rPr>
        <w:t>Народно позориште</w:t>
      </w:r>
      <w:r w:rsidRPr="00BB204D">
        <w:rPr>
          <w:color w:val="282828"/>
        </w:rPr>
        <w:t>, основано 1869. Град је такође и седиште </w:t>
      </w:r>
      <w:r w:rsidRPr="00BB204D">
        <w:rPr>
          <w:rStyle w:val="Strong"/>
          <w:color w:val="282828"/>
        </w:rPr>
        <w:t>Београдског универзитета</w:t>
      </w:r>
      <w:r w:rsidRPr="00BB204D">
        <w:rPr>
          <w:color w:val="282828"/>
        </w:rPr>
        <w:t>, основаног 1808. као Велика школа, и </w:t>
      </w:r>
      <w:r w:rsidRPr="00BB204D">
        <w:rPr>
          <w:rStyle w:val="Strong"/>
          <w:color w:val="282828"/>
        </w:rPr>
        <w:t>Универзитета уметности</w:t>
      </w:r>
      <w:r w:rsidRPr="00BB204D">
        <w:rPr>
          <w:color w:val="282828"/>
        </w:rPr>
        <w:t>.</w:t>
      </w:r>
    </w:p>
    <w:p w:rsidR="00BB204D" w:rsidRPr="00BB204D" w:rsidRDefault="00BB204D" w:rsidP="00BB204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282828"/>
        </w:rPr>
      </w:pPr>
      <w:r w:rsidRPr="00BB204D">
        <w:rPr>
          <w:color w:val="282828"/>
        </w:rPr>
        <w:t>Београд има статус посебне територијалне јединице у Србији, која има своју аутономну градску управу. Његова територија је подељена на </w:t>
      </w:r>
      <w:r w:rsidRPr="00BB204D">
        <w:rPr>
          <w:rStyle w:val="Strong"/>
          <w:color w:val="282828"/>
        </w:rPr>
        <w:t>17 општина</w:t>
      </w:r>
      <w:r w:rsidRPr="00BB204D">
        <w:rPr>
          <w:color w:val="282828"/>
        </w:rPr>
        <w:t>, које имају своје локалне органе власти.</w:t>
      </w:r>
    </w:p>
    <w:p w:rsidR="00487B38" w:rsidRPr="00BB204D" w:rsidRDefault="00487B38">
      <w:pPr>
        <w:rPr>
          <w:rFonts w:ascii="Times New Roman" w:hAnsi="Times New Roman" w:cs="Times New Roman"/>
          <w:lang w:val="ru-RU"/>
        </w:rPr>
      </w:pPr>
    </w:p>
    <w:sectPr w:rsidR="00487B38" w:rsidRPr="00BB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D"/>
    <w:rsid w:val="00487B38"/>
    <w:rsid w:val="00B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F077"/>
  <w15:chartTrackingRefBased/>
  <w15:docId w15:val="{95E6C872-255E-4314-A2F1-57701344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RS" w:eastAsia="sr-Cyrl-RS"/>
      <w14:ligatures w14:val="none"/>
    </w:rPr>
  </w:style>
  <w:style w:type="character" w:styleId="Strong">
    <w:name w:val="Strong"/>
    <w:basedOn w:val="DefaultParagraphFont"/>
    <w:uiPriority w:val="22"/>
    <w:qFormat/>
    <w:rsid w:val="00BB2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Vranesevic</dc:creator>
  <cp:keywords/>
  <dc:description/>
  <cp:lastModifiedBy>Stanka Vranesevic</cp:lastModifiedBy>
  <cp:revision>1</cp:revision>
  <dcterms:created xsi:type="dcterms:W3CDTF">2024-10-26T18:29:00Z</dcterms:created>
  <dcterms:modified xsi:type="dcterms:W3CDTF">2024-10-26T18:30:00Z</dcterms:modified>
</cp:coreProperties>
</file>